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2425" w14:textId="77777777" w:rsidR="0049555D" w:rsidRPr="00E12F58" w:rsidRDefault="0049555D" w:rsidP="00E12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F58">
        <w:rPr>
          <w:rFonts w:ascii="Times New Roman" w:hAnsi="Times New Roman" w:cs="Times New Roman"/>
          <w:b/>
          <w:sz w:val="32"/>
          <w:szCs w:val="32"/>
        </w:rPr>
        <w:t>Fundusz Stypendialny im. ks. bpa Czesława Kaczmarka</w:t>
      </w:r>
    </w:p>
    <w:p w14:paraId="44D87054" w14:textId="77777777" w:rsidR="00E12F58" w:rsidRPr="00E12F58" w:rsidRDefault="00E12F58" w:rsidP="00E12F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D04EF" w14:textId="77777777" w:rsidR="00E12F58" w:rsidRDefault="00E12F5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E972D" w14:textId="7D82402A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Fundusz stypendialny im. Ks. Biskupa Czesława Kaczmarka powstał na mocy dekretu Biskupa Kieleckiego Jana Piotrowskiego Nr OA 115/15 z dnia 30 grudnia 2015 r. Głównym zadaniem Funduszu jest pomoc zdolnej młodzieży ze szkół ponadpodstawowych (czyli po pierwszej klasie), pochodzącej z wielodzietnych </w:t>
      </w:r>
      <w:r w:rsidR="00DB3DE8">
        <w:rPr>
          <w:rFonts w:ascii="Times New Roman" w:hAnsi="Times New Roman" w:cs="Times New Roman"/>
          <w:sz w:val="28"/>
          <w:szCs w:val="28"/>
        </w:rPr>
        <w:br/>
      </w:r>
      <w:r w:rsidRPr="00E12F58">
        <w:rPr>
          <w:rFonts w:ascii="Times New Roman" w:hAnsi="Times New Roman" w:cs="Times New Roman"/>
          <w:sz w:val="28"/>
          <w:szCs w:val="28"/>
        </w:rPr>
        <w:t>i niezamożnych rodzin.</w:t>
      </w:r>
      <w:r w:rsidR="00DB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A7D61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8B885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Funduszem zarządza każdorazowy Biskup Kielecki przy udziale Rady Funduszu Stypendialnego im. Ks. Biskupa Czesława Kaczmarka.</w:t>
      </w:r>
    </w:p>
    <w:p w14:paraId="53E396A3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BAEB2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Akcja kwalifikacyjna rozpoczyna się na po zakończeniu roku szkolnego, natomiast uroczyste przekazanie stypendium odbędzie na początku kolejnego roku szkolnego. Fundusz powstał i utrzymuje się dzięki dotacji ofiarowanej na ten cel przez Diecezję Kielecką oraz przyjmuje również wpłaty od innych darczyńców.</w:t>
      </w:r>
    </w:p>
    <w:p w14:paraId="11442C4C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3E919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A71313" w14:textId="4EDD0CE2" w:rsidR="0049555D" w:rsidRPr="00E12F5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b/>
          <w:sz w:val="28"/>
          <w:szCs w:val="28"/>
        </w:rPr>
        <w:t xml:space="preserve">RADA FUNDUSZU </w:t>
      </w:r>
      <w:r w:rsidR="0049555D" w:rsidRPr="00DB3DE8">
        <w:rPr>
          <w:rFonts w:ascii="Times New Roman" w:hAnsi="Times New Roman" w:cs="Times New Roman"/>
          <w:b/>
          <w:sz w:val="28"/>
          <w:szCs w:val="28"/>
        </w:rPr>
        <w:t>im. Ks. Biskupa Czesława Kaczmarka</w:t>
      </w:r>
      <w:r w:rsidR="0049555D" w:rsidRPr="00E12F58">
        <w:rPr>
          <w:rFonts w:ascii="Times New Roman" w:hAnsi="Times New Roman" w:cs="Times New Roman"/>
          <w:sz w:val="28"/>
          <w:szCs w:val="28"/>
        </w:rPr>
        <w:t>:</w:t>
      </w:r>
    </w:p>
    <w:p w14:paraId="759363B7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5CF1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Przewodniczący: Ksiądz Biskup Marian Florczyk</w:t>
      </w:r>
    </w:p>
    <w:p w14:paraId="75AB4DF5" w14:textId="4D9FC369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Sekretarz: Ks. </w:t>
      </w:r>
      <w:r w:rsidR="00145914" w:rsidRPr="00E12F58">
        <w:rPr>
          <w:rFonts w:ascii="Times New Roman" w:hAnsi="Times New Roman" w:cs="Times New Roman"/>
          <w:sz w:val="28"/>
          <w:szCs w:val="28"/>
        </w:rPr>
        <w:t xml:space="preserve">Paweł Ścisłowicz </w:t>
      </w:r>
    </w:p>
    <w:p w14:paraId="47DAA9FD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81DA9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Członkowie:</w:t>
      </w:r>
    </w:p>
    <w:p w14:paraId="7456B28F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Siostra Natalia Białek – Dyrektor Szkoły</w:t>
      </w:r>
    </w:p>
    <w:p w14:paraId="3D0D13CE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Pani Urszula Cielibała – katechetka</w:t>
      </w:r>
    </w:p>
    <w:p w14:paraId="39BDA96B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Pan Krzysztof Jonak – katecheta</w:t>
      </w:r>
    </w:p>
    <w:p w14:paraId="3C1930B5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Ks. Jacek Kopeć – Dyrektor Szkoły</w:t>
      </w:r>
    </w:p>
    <w:p w14:paraId="2D6E6A7E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Pan Józef Snochowski – przedstawiciel Akcji Katolickiej</w:t>
      </w:r>
    </w:p>
    <w:p w14:paraId="7F640C30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52B7E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C6FAF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558ED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15975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83C56" w14:textId="305565EC" w:rsidR="0049555D" w:rsidRPr="00DB3DE8" w:rsidRDefault="00DB3DE8" w:rsidP="00DB3D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DE8">
        <w:rPr>
          <w:rFonts w:ascii="Times New Roman" w:hAnsi="Times New Roman" w:cs="Times New Roman"/>
          <w:b/>
          <w:sz w:val="32"/>
          <w:szCs w:val="32"/>
        </w:rPr>
        <w:t>REGULAMIN</w:t>
      </w:r>
    </w:p>
    <w:p w14:paraId="3C349090" w14:textId="77777777" w:rsidR="00DB3DE8" w:rsidRDefault="00DB3DE8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FA3E7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§1</w:t>
      </w:r>
    </w:p>
    <w:p w14:paraId="4BAFCE14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81A42B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Fundusz powstał i utrzymuje się ze środków ofiarowanych na ten cel przez darczyńców instytucjonalnych i prywatnych.</w:t>
      </w:r>
    </w:p>
    <w:p w14:paraId="3283C35D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940A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§2</w:t>
      </w:r>
    </w:p>
    <w:p w14:paraId="593E0186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D4CDE" w14:textId="085B800D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Fundusz działa przy Kurii Diecezjalnej w Kielcach i wspiera zdolnych i pragnących pogłębiać wiedzę uczniów </w:t>
      </w:r>
      <w:r w:rsidR="006D2A27">
        <w:rPr>
          <w:rFonts w:ascii="Times New Roman" w:hAnsi="Times New Roman" w:cs="Times New Roman"/>
          <w:sz w:val="28"/>
          <w:szCs w:val="28"/>
        </w:rPr>
        <w:t>S</w:t>
      </w:r>
      <w:r w:rsidRPr="00E12F58">
        <w:rPr>
          <w:rFonts w:ascii="Times New Roman" w:hAnsi="Times New Roman" w:cs="Times New Roman"/>
          <w:sz w:val="28"/>
          <w:szCs w:val="28"/>
        </w:rPr>
        <w:t xml:space="preserve">zkół </w:t>
      </w:r>
      <w:r w:rsidR="006D2A27">
        <w:rPr>
          <w:rFonts w:ascii="Times New Roman" w:hAnsi="Times New Roman" w:cs="Times New Roman"/>
          <w:sz w:val="28"/>
          <w:szCs w:val="28"/>
        </w:rPr>
        <w:t>Ponadpodstawowych</w:t>
      </w:r>
      <w:r w:rsidRPr="00E12F58">
        <w:rPr>
          <w:rFonts w:ascii="Times New Roman" w:hAnsi="Times New Roman" w:cs="Times New Roman"/>
          <w:sz w:val="28"/>
          <w:szCs w:val="28"/>
        </w:rPr>
        <w:t xml:space="preserve"> z całej Diecezji Kieleckiej.</w:t>
      </w:r>
      <w:r w:rsidR="006D2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ABCA8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47B55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lastRenderedPageBreak/>
        <w:t>§3</w:t>
      </w:r>
      <w:bookmarkStart w:id="0" w:name="_GoBack"/>
      <w:bookmarkEnd w:id="0"/>
    </w:p>
    <w:p w14:paraId="152C40ED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C37DCA" w14:textId="56EB0CCB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Funduszem zarządza Biskup Kiele</w:t>
      </w:r>
      <w:r w:rsidR="00DB3DE8">
        <w:rPr>
          <w:rFonts w:ascii="Times New Roman" w:hAnsi="Times New Roman" w:cs="Times New Roman"/>
          <w:sz w:val="28"/>
          <w:szCs w:val="28"/>
        </w:rPr>
        <w:t xml:space="preserve">cki przy udziale Rady Funduszu. </w:t>
      </w:r>
      <w:r w:rsidRPr="00E12F58">
        <w:rPr>
          <w:rFonts w:ascii="Times New Roman" w:hAnsi="Times New Roman" w:cs="Times New Roman"/>
          <w:sz w:val="28"/>
          <w:szCs w:val="28"/>
        </w:rPr>
        <w:t>Członków Rady Funduszu mianuje Biskup Kielecki.</w:t>
      </w:r>
    </w:p>
    <w:p w14:paraId="2FBDA957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64B38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§4</w:t>
      </w:r>
    </w:p>
    <w:p w14:paraId="64506A4D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0AE655" w14:textId="61654C7B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Stypendia przyznawane są młodzieży pochodzącej z wielodzietnych i niezamożnych rodzin.</w:t>
      </w:r>
      <w:r w:rsidR="006D2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34D54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A727F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§5</w:t>
      </w:r>
    </w:p>
    <w:p w14:paraId="077749F5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5CEAFD" w14:textId="4AEA2FEE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Stypendium można otrzymać jeden raz w kwocie wyznaczonej przez Radę Funduszu.</w:t>
      </w:r>
    </w:p>
    <w:p w14:paraId="35AF9B1E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E9202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§6</w:t>
      </w:r>
    </w:p>
    <w:p w14:paraId="719434D5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BBD4F9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W wyjątkowych sytuacjach inną decyzję dotyczącą wysokości stypendium, czy powtórzenia wypłaty stypendium może podjąć Przewodniczący Rady Funduszu.</w:t>
      </w:r>
    </w:p>
    <w:p w14:paraId="09E64F91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731DC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§7</w:t>
      </w:r>
    </w:p>
    <w:p w14:paraId="5490AA00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D69D1D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Wniosek ubiegającego się ucznia o stypendium, złożony do Przewodniczącego Rady Funduszu powinien spełnić następujące warunki:</w:t>
      </w:r>
    </w:p>
    <w:p w14:paraId="60563694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8ABD2" w14:textId="77777777" w:rsidR="0049555D" w:rsidRPr="00DB3DE8" w:rsidRDefault="0049555D" w:rsidP="00DB3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średnia ocen ubiegającego się ucznia 4,5 lub wyżej (pod uwagę bierze się średnią ocen uzyskanych w zakończonym roku szkolnym oraz za pierwsze półrocze bieżącego roku),</w:t>
      </w:r>
    </w:p>
    <w:p w14:paraId="3E64923F" w14:textId="77777777" w:rsidR="0049555D" w:rsidRPr="00DB3DE8" w:rsidRDefault="0049555D" w:rsidP="00DB3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udokumentowane inne formy aktywności ucznia (zaangażowanie w życie parafii, udział w olimpiadach, konkursach, wybitne uzdolnienia w jednej dziedzinie),</w:t>
      </w:r>
    </w:p>
    <w:p w14:paraId="334B5780" w14:textId="4CC121DD" w:rsidR="0049555D" w:rsidRPr="00DB3DE8" w:rsidRDefault="0049555D" w:rsidP="00DB3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dochód na osobę w rodzinie niższy o 0,6 od najniższego wynagrodzenia brutto ogłaszanego przez Ministra Pracy i Polityki Społecznej, według stanu na dzień</w:t>
      </w:r>
      <w:r w:rsidR="00DB3DE8" w:rsidRPr="00DB3DE8">
        <w:rPr>
          <w:rFonts w:ascii="Times New Roman" w:hAnsi="Times New Roman" w:cs="Times New Roman"/>
          <w:sz w:val="28"/>
          <w:szCs w:val="28"/>
        </w:rPr>
        <w:t xml:space="preserve"> składania wniosku o stypendium</w:t>
      </w:r>
    </w:p>
    <w:p w14:paraId="6C689074" w14:textId="77777777" w:rsidR="0049555D" w:rsidRPr="00DB3DE8" w:rsidRDefault="0049555D" w:rsidP="00DB3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szczególna sytuacja w rodzinie (wielodzietność, długotrwała choroba ubiegającego się o stypendium, sieroctwo),</w:t>
      </w:r>
    </w:p>
    <w:p w14:paraId="027AB2DF" w14:textId="77777777" w:rsidR="0049555D" w:rsidRPr="00DB3DE8" w:rsidRDefault="0049555D" w:rsidP="00DB3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wyjątkowo z pierwszego punktu mogą być zwolnione osoby szczególnie zaangażowanie w działalność na terenie diecezji lub parafii.</w:t>
      </w:r>
    </w:p>
    <w:p w14:paraId="382CCAE3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030F3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§8</w:t>
      </w:r>
    </w:p>
    <w:p w14:paraId="50129386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24CD3" w14:textId="09DCCAE2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Termin składania wniosków podawany jest każdorazowo w powiązaniu </w:t>
      </w:r>
      <w:r w:rsidR="00DB3DE8">
        <w:rPr>
          <w:rFonts w:ascii="Times New Roman" w:hAnsi="Times New Roman" w:cs="Times New Roman"/>
          <w:sz w:val="28"/>
          <w:szCs w:val="28"/>
        </w:rPr>
        <w:br/>
      </w:r>
      <w:r w:rsidRPr="00E12F58">
        <w:rPr>
          <w:rFonts w:ascii="Times New Roman" w:hAnsi="Times New Roman" w:cs="Times New Roman"/>
          <w:sz w:val="28"/>
          <w:szCs w:val="28"/>
        </w:rPr>
        <w:t>z zakończeniem roku szkolnego. W roku 202</w:t>
      </w:r>
      <w:r w:rsidR="00DB3DE8">
        <w:rPr>
          <w:rFonts w:ascii="Times New Roman" w:hAnsi="Times New Roman" w:cs="Times New Roman"/>
          <w:sz w:val="28"/>
          <w:szCs w:val="28"/>
        </w:rPr>
        <w:t>4</w:t>
      </w:r>
      <w:r w:rsidRPr="00E12F58">
        <w:rPr>
          <w:rFonts w:ascii="Times New Roman" w:hAnsi="Times New Roman" w:cs="Times New Roman"/>
          <w:sz w:val="28"/>
          <w:szCs w:val="28"/>
        </w:rPr>
        <w:t xml:space="preserve"> do 20 września. Termin wręczenia stypendiów </w:t>
      </w:r>
      <w:r w:rsidR="00DB3DE8">
        <w:rPr>
          <w:rFonts w:ascii="Times New Roman" w:hAnsi="Times New Roman" w:cs="Times New Roman"/>
          <w:sz w:val="28"/>
          <w:szCs w:val="28"/>
        </w:rPr>
        <w:t>8</w:t>
      </w:r>
      <w:r w:rsidRPr="00E12F58">
        <w:rPr>
          <w:rFonts w:ascii="Times New Roman" w:hAnsi="Times New Roman" w:cs="Times New Roman"/>
          <w:sz w:val="28"/>
          <w:szCs w:val="28"/>
        </w:rPr>
        <w:t xml:space="preserve"> października 202</w:t>
      </w:r>
      <w:r w:rsidR="00DB3DE8">
        <w:rPr>
          <w:rFonts w:ascii="Times New Roman" w:hAnsi="Times New Roman" w:cs="Times New Roman"/>
          <w:sz w:val="28"/>
          <w:szCs w:val="28"/>
        </w:rPr>
        <w:t>4</w:t>
      </w:r>
      <w:r w:rsidRPr="00E12F58"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1A3A2FFE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FE822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§9</w:t>
      </w:r>
    </w:p>
    <w:p w14:paraId="2589376C" w14:textId="77777777" w:rsidR="0049555D" w:rsidRPr="00DB3DE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1FE043" w14:textId="7F88FFDD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Decyzje Rady Funduszu w sprawie przyznania stypendium, przekazane zostają bezpośrednio zainteresowanym osobom.</w:t>
      </w:r>
    </w:p>
    <w:p w14:paraId="0FAD0F0F" w14:textId="0422C3F9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lastRenderedPageBreak/>
        <w:t>§10</w:t>
      </w:r>
    </w:p>
    <w:p w14:paraId="7D27670C" w14:textId="77777777" w:rsidR="0049555D" w:rsidRPr="00E2015A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A924D4" w14:textId="045AFEBC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Rada Funduszu rozpatruje tylko wnioski przygotowane na własnych formularzach Funduszu, dostępne na stronie internetowej Wydziału Katechetycznego Kurii Diecezjalnej w Kielcach. Do wniosku należy dołączyć kserokopię świadectwa </w:t>
      </w:r>
      <w:r w:rsidR="00E2015A">
        <w:rPr>
          <w:rFonts w:ascii="Times New Roman" w:hAnsi="Times New Roman" w:cs="Times New Roman"/>
          <w:sz w:val="28"/>
          <w:szCs w:val="28"/>
        </w:rPr>
        <w:br/>
      </w:r>
      <w:r w:rsidRPr="00E12F58">
        <w:rPr>
          <w:rFonts w:ascii="Times New Roman" w:hAnsi="Times New Roman" w:cs="Times New Roman"/>
          <w:sz w:val="28"/>
          <w:szCs w:val="28"/>
        </w:rPr>
        <w:t>z poprzedniej klasy, wszystkie zaświadczenia dotyczące dochodów oraz np. stanu zdrowia.</w:t>
      </w:r>
    </w:p>
    <w:p w14:paraId="52F6C164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5F437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§11</w:t>
      </w:r>
    </w:p>
    <w:p w14:paraId="6556C87B" w14:textId="77777777" w:rsidR="0049555D" w:rsidRPr="00766CBF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56031B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Regulamin wchodzi w życie z dniem podpisania.</w:t>
      </w:r>
    </w:p>
    <w:p w14:paraId="77C1F647" w14:textId="77777777" w:rsidR="0049555D" w:rsidRPr="00E12F58" w:rsidRDefault="0049555D" w:rsidP="00E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55D" w:rsidRPr="00E12F58" w:rsidSect="00E12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0FD043C"/>
    <w:multiLevelType w:val="hybridMultilevel"/>
    <w:tmpl w:val="5DA6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D"/>
    <w:rsid w:val="00145914"/>
    <w:rsid w:val="0049555D"/>
    <w:rsid w:val="006D2A27"/>
    <w:rsid w:val="006E5326"/>
    <w:rsid w:val="00766CBF"/>
    <w:rsid w:val="008725DC"/>
    <w:rsid w:val="00875C1C"/>
    <w:rsid w:val="00DB3DE8"/>
    <w:rsid w:val="00E12F58"/>
    <w:rsid w:val="00E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 Max</dc:creator>
  <cp:lastModifiedBy>Paweł</cp:lastModifiedBy>
  <cp:revision>5</cp:revision>
  <dcterms:created xsi:type="dcterms:W3CDTF">2024-06-17T07:47:00Z</dcterms:created>
  <dcterms:modified xsi:type="dcterms:W3CDTF">2024-06-17T10:17:00Z</dcterms:modified>
</cp:coreProperties>
</file>